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eastAsia="宋体"/>
        </w:rPr>
      </w:pPr>
      <w:bookmarkStart w:id="1" w:name="_GoBack"/>
      <w:bookmarkEnd w:id="1"/>
      <w:r>
        <w:rPr>
          <w:rFonts w:hint="eastAsia" w:ascii="宋体" w:hAnsi="宋体" w:eastAsia="宋体"/>
        </w:rPr>
        <w:t>附件</w:t>
      </w:r>
      <w:r>
        <w:rPr>
          <w:rFonts w:ascii="宋体" w:hAnsi="宋体" w:eastAsia="宋体"/>
        </w:rPr>
        <w:t>3</w:t>
      </w:r>
      <w:r>
        <w:rPr>
          <w:rFonts w:hint="eastAsia" w:ascii="宋体" w:hAnsi="宋体" w:eastAsia="宋体"/>
        </w:rPr>
        <w:t>：</w:t>
      </w:r>
    </w:p>
    <w:p>
      <w:pPr>
        <w:ind w:firstLine="723" w:firstLineChars="200"/>
        <w:rPr>
          <w:rFonts w:ascii="宋体" w:hAnsi="宋体" w:eastAsia="宋体"/>
          <w:b/>
          <w:bCs/>
          <w:sz w:val="36"/>
          <w:szCs w:val="36"/>
        </w:rPr>
      </w:pPr>
      <w:r>
        <w:rPr>
          <w:rFonts w:hint="eastAsia" w:ascii="宋体" w:hAnsi="宋体" w:eastAsia="宋体"/>
          <w:b/>
          <w:bCs/>
          <w:sz w:val="36"/>
          <w:szCs w:val="36"/>
        </w:rPr>
        <w:t>社会现实场景“真实问题”创意大赛相关说明及示例</w:t>
      </w:r>
    </w:p>
    <w:p>
      <w:pPr>
        <w:ind w:firstLine="480" w:firstLineChars="200"/>
        <w:rPr>
          <w:rFonts w:ascii="宋体" w:hAnsi="宋体" w:eastAsia="宋体"/>
        </w:rPr>
      </w:pPr>
    </w:p>
    <w:p>
      <w:pPr>
        <w:ind w:firstLine="560" w:firstLineChars="200"/>
        <w:rPr>
          <w:rFonts w:ascii="宋体" w:hAnsi="宋体" w:eastAsia="宋体"/>
          <w:sz w:val="28"/>
          <w:szCs w:val="28"/>
        </w:rPr>
      </w:pPr>
      <w:r>
        <w:rPr>
          <w:rFonts w:hint="eastAsia" w:ascii="宋体" w:hAnsi="宋体" w:eastAsia="宋体"/>
          <w:sz w:val="28"/>
          <w:szCs w:val="28"/>
        </w:rPr>
        <w:t>“真实问题”指师生所在专业领域和生活中存在的</w:t>
      </w:r>
      <w:bookmarkStart w:id="0" w:name="_Hlk126763525"/>
      <w:r>
        <w:rPr>
          <w:rFonts w:hint="eastAsia" w:ascii="宋体" w:hAnsi="宋体" w:eastAsia="宋体"/>
          <w:sz w:val="28"/>
          <w:szCs w:val="28"/>
        </w:rPr>
        <w:t>现实社会中真实发生的问题</w:t>
      </w:r>
      <w:bookmarkEnd w:id="0"/>
      <w:r>
        <w:rPr>
          <w:rFonts w:hint="eastAsia" w:ascii="宋体" w:hAnsi="宋体" w:eastAsia="宋体"/>
          <w:sz w:val="28"/>
          <w:szCs w:val="28"/>
        </w:rPr>
        <w:t>。例如：</w:t>
      </w:r>
    </w:p>
    <w:p>
      <w:pPr>
        <w:ind w:firstLine="560" w:firstLineChars="200"/>
        <w:rPr>
          <w:rFonts w:ascii="宋体" w:hAnsi="宋体" w:eastAsia="宋体"/>
          <w:sz w:val="28"/>
          <w:szCs w:val="28"/>
        </w:rPr>
      </w:pPr>
      <w:r>
        <w:rPr>
          <w:rFonts w:hint="eastAsia" w:ascii="宋体" w:hAnsi="宋体" w:eastAsia="宋体"/>
          <w:sz w:val="28"/>
          <w:szCs w:val="28"/>
        </w:rPr>
        <w:t>1</w:t>
      </w:r>
      <w:r>
        <w:rPr>
          <w:rFonts w:ascii="宋体" w:hAnsi="宋体" w:eastAsia="宋体"/>
          <w:sz w:val="28"/>
          <w:szCs w:val="28"/>
        </w:rPr>
        <w:t>.</w:t>
      </w:r>
      <w:r>
        <w:rPr>
          <w:rFonts w:hint="eastAsia" w:ascii="宋体" w:hAnsi="宋体" w:eastAsia="宋体"/>
          <w:sz w:val="28"/>
          <w:szCs w:val="28"/>
        </w:rPr>
        <w:t>以人力资源管理专业为例，“如何提高沈阳文涛食品加工有限公司外聘员工的工作动力不足的问题？”则是发生在人力资源管理专业领域的一个</w:t>
      </w:r>
      <w:r>
        <w:rPr>
          <w:rFonts w:ascii="宋体" w:hAnsi="宋体" w:eastAsia="宋体"/>
          <w:sz w:val="28"/>
          <w:szCs w:val="28"/>
        </w:rPr>
        <w:t>“</w:t>
      </w:r>
      <w:r>
        <w:rPr>
          <w:rFonts w:hint="eastAsia" w:ascii="宋体" w:hAnsi="宋体" w:eastAsia="宋体"/>
          <w:sz w:val="28"/>
          <w:szCs w:val="28"/>
        </w:rPr>
        <w:t>真实问题</w:t>
      </w:r>
      <w:r>
        <w:rPr>
          <w:rFonts w:ascii="宋体" w:hAnsi="宋体" w:eastAsia="宋体"/>
          <w:sz w:val="28"/>
          <w:szCs w:val="28"/>
        </w:rPr>
        <w:t>”</w:t>
      </w:r>
      <w:r>
        <w:rPr>
          <w:rFonts w:hint="eastAsia" w:ascii="宋体" w:hAnsi="宋体" w:eastAsia="宋体"/>
          <w:sz w:val="28"/>
          <w:szCs w:val="28"/>
        </w:rPr>
        <w:t>；</w:t>
      </w:r>
    </w:p>
    <w:p>
      <w:pPr>
        <w:ind w:firstLine="560" w:firstLineChars="200"/>
        <w:rPr>
          <w:rFonts w:ascii="宋体" w:hAnsi="宋体" w:eastAsia="宋体"/>
          <w:sz w:val="28"/>
          <w:szCs w:val="28"/>
        </w:rPr>
      </w:pPr>
      <w:r>
        <w:rPr>
          <w:rFonts w:hint="eastAsia" w:ascii="宋体" w:hAnsi="宋体" w:eastAsia="宋体"/>
          <w:sz w:val="28"/>
          <w:szCs w:val="28"/>
        </w:rPr>
        <w:t>2</w:t>
      </w:r>
      <w:r>
        <w:rPr>
          <w:rFonts w:ascii="宋体" w:hAnsi="宋体" w:eastAsia="宋体"/>
          <w:sz w:val="28"/>
          <w:szCs w:val="28"/>
        </w:rPr>
        <w:t>.</w:t>
      </w:r>
      <w:r>
        <w:rPr>
          <w:rFonts w:hint="eastAsia" w:ascii="宋体" w:hAnsi="宋体" w:eastAsia="宋体"/>
          <w:sz w:val="28"/>
          <w:szCs w:val="28"/>
        </w:rPr>
        <w:t>以产业经济专业为例，“一带一路背景下，如何提升我国茶产业的国际竞争力？</w:t>
      </w:r>
      <w:r>
        <w:rPr>
          <w:rFonts w:ascii="宋体" w:hAnsi="宋体" w:eastAsia="宋体"/>
          <w:sz w:val="28"/>
          <w:szCs w:val="28"/>
        </w:rPr>
        <w:t>”</w:t>
      </w:r>
      <w:r>
        <w:rPr>
          <w:rFonts w:hint="eastAsia" w:ascii="宋体" w:hAnsi="宋体" w:eastAsia="宋体"/>
          <w:sz w:val="28"/>
          <w:szCs w:val="28"/>
        </w:rPr>
        <w:t>的问题也是发生在产业经济专业领域的一个“真实问题”。</w:t>
      </w:r>
    </w:p>
    <w:p>
      <w:pPr>
        <w:ind w:firstLine="560" w:firstLineChars="200"/>
        <w:rPr>
          <w:rFonts w:ascii="宋体" w:hAnsi="宋体" w:eastAsia="宋体"/>
          <w:sz w:val="28"/>
          <w:szCs w:val="28"/>
        </w:rPr>
      </w:pPr>
      <w:r>
        <w:rPr>
          <w:rFonts w:hint="eastAsia" w:ascii="宋体" w:hAnsi="宋体" w:eastAsia="宋体"/>
          <w:sz w:val="28"/>
          <w:szCs w:val="28"/>
        </w:rPr>
        <w:t>这些“真实问题”不但符合生产生活实际、结合社会热点、紧随时代发展趋势，而且还能够通过这些“真实问题”在教学与科研中的应用与解决，来提升我校创新创业人才培养与服务社会的效果。</w:t>
      </w:r>
    </w:p>
    <w:p>
      <w:pPr>
        <w:ind w:firstLine="562" w:firstLineChars="200"/>
        <w:rPr>
          <w:rFonts w:ascii="宋体" w:hAnsi="宋体" w:eastAsia="宋体"/>
          <w:b/>
          <w:bCs/>
          <w:color w:val="FF0000"/>
          <w:sz w:val="28"/>
          <w:szCs w:val="28"/>
        </w:rPr>
      </w:pPr>
    </w:p>
    <w:p>
      <w:pPr>
        <w:ind w:firstLine="562" w:firstLineChars="200"/>
        <w:rPr>
          <w:rFonts w:ascii="宋体" w:hAnsi="宋体" w:eastAsia="宋体"/>
          <w:b/>
          <w:bCs/>
          <w:color w:val="FF0000"/>
          <w:sz w:val="28"/>
          <w:szCs w:val="28"/>
        </w:rPr>
      </w:pPr>
      <w:r>
        <w:rPr>
          <w:rFonts w:hint="eastAsia" w:ascii="宋体" w:hAnsi="宋体" w:eastAsia="宋体"/>
          <w:b/>
          <w:bCs/>
          <w:color w:val="FF0000"/>
          <w:sz w:val="28"/>
          <w:szCs w:val="28"/>
        </w:rPr>
        <w:t>问题及问题描述示例：</w:t>
      </w:r>
    </w:p>
    <w:p>
      <w:pPr>
        <w:ind w:firstLine="562" w:firstLineChars="200"/>
        <w:rPr>
          <w:rFonts w:ascii="宋体" w:hAnsi="宋体" w:eastAsia="宋体"/>
          <w:sz w:val="28"/>
          <w:szCs w:val="28"/>
        </w:rPr>
      </w:pPr>
      <w:r>
        <w:rPr>
          <w:rFonts w:hint="eastAsia" w:ascii="宋体" w:hAnsi="宋体" w:eastAsia="宋体"/>
          <w:b/>
          <w:bCs/>
          <w:sz w:val="28"/>
          <w:szCs w:val="28"/>
        </w:rPr>
        <w:t>“真实问题”题目：</w:t>
      </w:r>
      <w:r>
        <w:rPr>
          <w:rFonts w:hint="eastAsia" w:ascii="宋体" w:hAnsi="宋体" w:eastAsia="宋体"/>
          <w:sz w:val="28"/>
          <w:szCs w:val="28"/>
        </w:rPr>
        <w:t>辽宁岫岩牧牛镇废弃蘑菇根段如何处理？</w:t>
      </w:r>
    </w:p>
    <w:p>
      <w:pPr>
        <w:ind w:firstLine="562" w:firstLineChars="200"/>
        <w:rPr>
          <w:rFonts w:ascii="宋体" w:hAnsi="宋体" w:eastAsia="宋体"/>
          <w:sz w:val="28"/>
          <w:szCs w:val="28"/>
        </w:rPr>
      </w:pPr>
      <w:r>
        <w:rPr>
          <w:rFonts w:hint="eastAsia" w:ascii="宋体" w:hAnsi="宋体" w:eastAsia="宋体"/>
          <w:b/>
          <w:bCs/>
          <w:sz w:val="28"/>
          <w:szCs w:val="28"/>
        </w:rPr>
        <w:t>“真实问题”描述：</w:t>
      </w:r>
      <w:r>
        <w:rPr>
          <w:rFonts w:hint="eastAsia" w:ascii="宋体" w:hAnsi="宋体" w:eastAsia="宋体"/>
          <w:sz w:val="28"/>
          <w:szCs w:val="28"/>
        </w:rPr>
        <w:t>被誉为“中国香菇之乡”的辽宁岫岩牧牛镇，近年来香菇种植规模大、产量高，但是随着产业不断做大，产生大量蘑菇废料。这些废弃的蘑菇段被随意丢弃在河道上和路边沟里，只能等着夏季汛期时，靠雨水或山洪冲入河道带走。如何解决辽宁岫岩牧牛镇废弃蘑菇根段处理这个问题？</w:t>
      </w:r>
    </w:p>
    <w:p>
      <w:pPr>
        <w:jc w:val="center"/>
        <w:rPr>
          <w:rFonts w:ascii="宋体" w:hAnsi="宋体" w:eastAsia="宋体"/>
        </w:rPr>
      </w:pPr>
      <w:r>
        <w:drawing>
          <wp:inline distT="0" distB="0" distL="114300" distR="114300">
            <wp:extent cx="1743075" cy="1440180"/>
            <wp:effectExtent l="0" t="0" r="9525" b="762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5"/>
                    <a:stretch>
                      <a:fillRect/>
                    </a:stretch>
                  </pic:blipFill>
                  <pic:spPr>
                    <a:xfrm>
                      <a:off x="0" y="0"/>
                      <a:ext cx="1743075" cy="1440180"/>
                    </a:xfrm>
                    <a:prstGeom prst="rect">
                      <a:avLst/>
                    </a:prstGeom>
                    <a:noFill/>
                    <a:ln>
                      <a:noFill/>
                    </a:ln>
                  </pic:spPr>
                </pic:pic>
              </a:graphicData>
            </a:graphic>
          </wp:inline>
        </w:drawing>
      </w:r>
      <w:r>
        <w:rPr>
          <w:rFonts w:hint="eastAsia"/>
        </w:rPr>
        <w:t xml:space="preserve"> </w:t>
      </w:r>
      <w:r>
        <w:drawing>
          <wp:inline distT="0" distB="0" distL="114300" distR="114300">
            <wp:extent cx="1601470" cy="1440180"/>
            <wp:effectExtent l="0" t="0" r="17780" b="762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6"/>
                    <a:stretch>
                      <a:fillRect/>
                    </a:stretch>
                  </pic:blipFill>
                  <pic:spPr>
                    <a:xfrm>
                      <a:off x="0" y="0"/>
                      <a:ext cx="1601470" cy="1440180"/>
                    </a:xfrm>
                    <a:prstGeom prst="rect">
                      <a:avLst/>
                    </a:prstGeom>
                    <a:noFill/>
                    <a:ln>
                      <a:noFill/>
                    </a:ln>
                  </pic:spPr>
                </pic:pic>
              </a:graphicData>
            </a:graphic>
          </wp:inline>
        </w:drawing>
      </w:r>
      <w:r>
        <w:rPr>
          <w:rFonts w:hint="eastAsia"/>
        </w:rPr>
        <w:t xml:space="preserve"> </w:t>
      </w:r>
      <w:r>
        <w:drawing>
          <wp:inline distT="0" distB="0" distL="114300" distR="114300">
            <wp:extent cx="1691640" cy="1440180"/>
            <wp:effectExtent l="0" t="0" r="3810" b="762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7"/>
                    <a:stretch>
                      <a:fillRect/>
                    </a:stretch>
                  </pic:blipFill>
                  <pic:spPr>
                    <a:xfrm>
                      <a:off x="0" y="0"/>
                      <a:ext cx="1691640" cy="1440180"/>
                    </a:xfrm>
                    <a:prstGeom prst="rect">
                      <a:avLst/>
                    </a:prstGeom>
                    <a:noFill/>
                    <a:ln>
                      <a:noFill/>
                    </a:ln>
                  </pic:spPr>
                </pic:pic>
              </a:graphicData>
            </a:graphic>
          </wp:inline>
        </w:drawing>
      </w:r>
    </w:p>
    <w:p>
      <w:pPr>
        <w:ind w:firstLine="480" w:firstLineChars="200"/>
        <w:rPr>
          <w:rFonts w:ascii="宋体" w:hAnsi="宋体" w:eastAsia="宋体"/>
        </w:rPr>
      </w:pPr>
    </w:p>
    <w:p>
      <w:pPr>
        <w:ind w:firstLine="480"/>
        <w:jc w:val="left"/>
        <w:rPr>
          <w:rFonts w:ascii="宋体" w:hAnsi="宋体" w:eastAsia="宋体"/>
        </w:rPr>
      </w:pPr>
      <w:r>
        <w:rPr>
          <w:rFonts w:hint="eastAsia" w:ascii="宋体" w:hAnsi="宋体" w:eastAsia="宋体"/>
        </w:rPr>
        <w:t xml:space="preserve">                              </w:t>
      </w:r>
    </w:p>
    <w:p>
      <w:pPr>
        <w:rPr>
          <w:rFonts w:ascii="宋体" w:hAnsi="宋体" w:eastAsia="宋体"/>
          <w:b/>
          <w:bCs/>
          <w:color w:val="FF0000"/>
          <w:sz w:val="28"/>
          <w:szCs w:val="28"/>
          <w:highlight w:val="yellow"/>
        </w:rPr>
      </w:pPr>
      <w:r>
        <w:rPr>
          <w:rFonts w:hint="eastAsia" w:ascii="宋体" w:hAnsi="宋体" w:eastAsia="宋体"/>
          <w:b/>
          <w:bCs/>
          <w:color w:val="FF0000"/>
          <w:sz w:val="28"/>
          <w:szCs w:val="28"/>
          <w:highlight w:val="yellow"/>
        </w:rPr>
        <w:t>具体报送要求：</w:t>
      </w:r>
    </w:p>
    <w:p>
      <w:pPr>
        <w:numPr>
          <w:ilvl w:val="0"/>
          <w:numId w:val="1"/>
        </w:numPr>
        <w:rPr>
          <w:rFonts w:ascii="宋体" w:hAnsi="宋体" w:eastAsia="宋体"/>
          <w:color w:val="FF0000"/>
          <w:sz w:val="28"/>
          <w:szCs w:val="28"/>
        </w:rPr>
      </w:pPr>
      <w:r>
        <w:rPr>
          <w:rFonts w:hint="eastAsia" w:ascii="宋体" w:hAnsi="宋体" w:eastAsia="宋体"/>
          <w:color w:val="FF0000"/>
          <w:sz w:val="28"/>
          <w:szCs w:val="28"/>
        </w:rPr>
        <w:t>“真实问题”题目：不超过25个字，以问号结束。</w:t>
      </w:r>
    </w:p>
    <w:p>
      <w:pPr>
        <w:numPr>
          <w:ilvl w:val="0"/>
          <w:numId w:val="1"/>
        </w:numPr>
        <w:rPr>
          <w:rFonts w:ascii="宋体" w:hAnsi="宋体" w:eastAsia="宋体"/>
          <w:color w:val="FF0000"/>
          <w:sz w:val="28"/>
          <w:szCs w:val="28"/>
        </w:rPr>
      </w:pPr>
      <w:r>
        <w:rPr>
          <w:rFonts w:hint="eastAsia" w:ascii="宋体" w:hAnsi="宋体" w:eastAsia="宋体"/>
          <w:color w:val="FF0000"/>
          <w:sz w:val="28"/>
          <w:szCs w:val="28"/>
        </w:rPr>
        <w:t>“真实问题”描述：不超过</w:t>
      </w:r>
      <w:r>
        <w:rPr>
          <w:rFonts w:ascii="宋体" w:hAnsi="宋体" w:eastAsia="宋体"/>
          <w:color w:val="FF0000"/>
          <w:sz w:val="28"/>
          <w:szCs w:val="28"/>
        </w:rPr>
        <w:t>2</w:t>
      </w:r>
      <w:r>
        <w:rPr>
          <w:rFonts w:hint="eastAsia" w:ascii="宋体" w:hAnsi="宋体" w:eastAsia="宋体"/>
          <w:color w:val="FF0000"/>
          <w:sz w:val="28"/>
          <w:szCs w:val="28"/>
        </w:rPr>
        <w:t>00个字。</w:t>
      </w:r>
    </w:p>
    <w:p>
      <w:pPr>
        <w:numPr>
          <w:ilvl w:val="0"/>
          <w:numId w:val="1"/>
        </w:numPr>
        <w:rPr>
          <w:rFonts w:ascii="宋体" w:hAnsi="宋体" w:eastAsia="宋体"/>
          <w:b/>
          <w:bCs/>
          <w:color w:val="FF0000"/>
          <w:sz w:val="28"/>
          <w:szCs w:val="28"/>
        </w:rPr>
      </w:pPr>
      <w:r>
        <w:rPr>
          <w:rFonts w:hint="eastAsia" w:ascii="宋体" w:hAnsi="宋体" w:eastAsia="宋体"/>
          <w:b/>
          <w:bCs/>
          <w:color w:val="FF0000"/>
          <w:sz w:val="28"/>
          <w:szCs w:val="28"/>
        </w:rPr>
        <w:t>可配图，但不是必须要求。图片数量限制：每个问题不超过3张；图片尺寸限制：每张图片不超过1MB（兆）；图片名称规则及格式：时间戳+问题编号.jpg；</w:t>
      </w:r>
    </w:p>
    <w:p>
      <w:pPr>
        <w:numPr>
          <w:ilvl w:val="0"/>
          <w:numId w:val="1"/>
        </w:numPr>
        <w:rPr>
          <w:rFonts w:ascii="宋体" w:hAnsi="宋体" w:eastAsia="宋体"/>
          <w:b/>
          <w:bCs/>
          <w:color w:val="FF0000"/>
          <w:sz w:val="28"/>
          <w:szCs w:val="28"/>
        </w:rPr>
      </w:pPr>
      <w:r>
        <w:rPr>
          <w:rFonts w:hint="eastAsia" w:ascii="宋体" w:hAnsi="宋体" w:eastAsia="宋体"/>
          <w:b/>
          <w:bCs/>
          <w:color w:val="FF0000"/>
          <w:sz w:val="28"/>
          <w:szCs w:val="28"/>
        </w:rPr>
        <w:t>图片与大赛报名表共同存储到一个文件夹中（表内不要插入图片）</w:t>
      </w:r>
    </w:p>
    <w:p>
      <w:pPr>
        <w:numPr>
          <w:ilvl w:val="0"/>
          <w:numId w:val="1"/>
        </w:numPr>
        <w:rPr>
          <w:rFonts w:ascii="宋体" w:hAnsi="宋体" w:eastAsia="宋体"/>
          <w:b/>
          <w:bCs/>
          <w:color w:val="FF0000"/>
          <w:sz w:val="28"/>
          <w:szCs w:val="28"/>
        </w:rPr>
      </w:pPr>
      <w:r>
        <w:rPr>
          <w:rFonts w:hint="eastAsia" w:ascii="宋体" w:hAnsi="宋体" w:eastAsia="宋体"/>
          <w:b/>
          <w:bCs/>
          <w:color w:val="FF0000"/>
          <w:sz w:val="28"/>
          <w:szCs w:val="28"/>
        </w:rPr>
        <w:t>文件及文件夹命名请以“姓名—学号—专业”与整理方式，请参考下图</w:t>
      </w:r>
    </w:p>
    <w:p>
      <w:pPr>
        <w:jc w:val="center"/>
      </w:pPr>
    </w:p>
    <w:p>
      <w:pPr>
        <w:jc w:val="center"/>
        <w:rPr>
          <w:sz w:val="21"/>
          <w:szCs w:val="21"/>
        </w:rPr>
      </w:pPr>
      <w:r>
        <w:rPr>
          <w:sz w:val="21"/>
          <w:szCs w:val="21"/>
        </w:rPr>
        <w:drawing>
          <wp:inline distT="0" distB="0" distL="0" distR="0">
            <wp:extent cx="5172710" cy="1598930"/>
            <wp:effectExtent l="0" t="0" r="8890" b="127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173755" cy="1599197"/>
                    </a:xfrm>
                    <a:prstGeom prst="rect">
                      <a:avLst/>
                    </a:prstGeom>
                    <a:noFill/>
                    <a:ln>
                      <a:noFill/>
                    </a:ln>
                  </pic:spPr>
                </pic:pic>
              </a:graphicData>
            </a:graphic>
          </wp:inline>
        </w:drawing>
      </w:r>
    </w:p>
    <w:p>
      <w:pPr>
        <w:jc w:val="left"/>
        <w:rPr>
          <w:sz w:val="21"/>
          <w:szCs w:val="21"/>
        </w:rPr>
      </w:pPr>
    </w:p>
    <w:p>
      <w:pPr>
        <w:jc w:val="left"/>
        <w:rPr>
          <w:sz w:val="21"/>
          <w:szCs w:val="21"/>
        </w:rPr>
      </w:pPr>
    </w:p>
    <w:p>
      <w:pPr>
        <w:ind w:left="-36" w:leftChars="-118" w:hanging="247" w:hangingChars="118"/>
        <w:jc w:val="left"/>
        <w:rPr>
          <w:sz w:val="21"/>
          <w:szCs w:val="21"/>
        </w:rPr>
      </w:pPr>
    </w:p>
    <w:p>
      <w:pPr>
        <w:jc w:val="left"/>
        <w:rPr>
          <w:sz w:val="21"/>
          <w:szCs w:val="21"/>
        </w:rPr>
      </w:pPr>
    </w:p>
    <w:p/>
    <w:sectPr>
      <w:footerReference r:id="rId3" w:type="default"/>
      <w:pgSz w:w="11900" w:h="16840"/>
      <w:pgMar w:top="1276" w:right="1410" w:bottom="1134" w:left="1134" w:header="851" w:footer="992" w:gutter="0"/>
      <w:cols w:space="425" w:num="1"/>
      <w:docGrid w:type="lines" w:linePitch="4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38749569"/>
      <w:docPartObj>
        <w:docPartGallery w:val="AutoText"/>
      </w:docPartObj>
    </w:sdtPr>
    <w:sdtContent>
      <w:p>
        <w:pPr>
          <w:pStyle w:val="2"/>
          <w:jc w:val="center"/>
        </w:pPr>
        <w:r>
          <w:fldChar w:fldCharType="begin"/>
        </w:r>
        <w:r>
          <w:instrText xml:space="preserve">PAGE   \* MERGEFORMAT</w:instrText>
        </w:r>
        <w:r>
          <w:fldChar w:fldCharType="separate"/>
        </w:r>
        <w:r>
          <w:rPr>
            <w:lang w:val="zh-CN"/>
          </w:rPr>
          <w:t>2</w:t>
        </w:r>
        <w:r>
          <w:fldChar w:fldCharType="end"/>
        </w:r>
      </w:p>
    </w:sdtContent>
  </w:sdt>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2B0BA7"/>
    <w:multiLevelType w:val="singleLevel"/>
    <w:tmpl w:val="AB2B0BA7"/>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F6A"/>
    <w:rsid w:val="00044DE4"/>
    <w:rsid w:val="000F19E4"/>
    <w:rsid w:val="001B0963"/>
    <w:rsid w:val="001F361F"/>
    <w:rsid w:val="002071E8"/>
    <w:rsid w:val="002C7C1B"/>
    <w:rsid w:val="003B227E"/>
    <w:rsid w:val="0050390B"/>
    <w:rsid w:val="00657FE9"/>
    <w:rsid w:val="00671774"/>
    <w:rsid w:val="007D45E2"/>
    <w:rsid w:val="00873E32"/>
    <w:rsid w:val="008866CA"/>
    <w:rsid w:val="00941FAD"/>
    <w:rsid w:val="009E1F48"/>
    <w:rsid w:val="00A8670B"/>
    <w:rsid w:val="00AA2E06"/>
    <w:rsid w:val="00AC6674"/>
    <w:rsid w:val="00B42F6A"/>
    <w:rsid w:val="00CB589F"/>
    <w:rsid w:val="00F07C2B"/>
    <w:rsid w:val="00FF14E9"/>
    <w:rsid w:val="487444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77ED7-A60D-4656-BF91-9F71DFB0E2F2}">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104</Words>
  <Characters>598</Characters>
  <Lines>4</Lines>
  <Paragraphs>1</Paragraphs>
  <TotalTime>20</TotalTime>
  <ScaleCrop>false</ScaleCrop>
  <LinksUpToDate>false</LinksUpToDate>
  <CharactersWithSpaces>701</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2023-02-08T10:42:00Z</dcterms:created>
  <dc:creator>gx176808549@163.com</dc:creator>
  <cp:lastModifiedBy>向日葵晚上嗑瓜子</cp:lastModifiedBy>
  <cp:lastPrinted>2024-01-09T03:09:00Z</cp:lastPrinted>
  <dcterms:modified xsi:type="dcterms:W3CDTF">2024-01-11T02:41:57Z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698406BFA1524B0EAAD1FDE929707A54_13</vt:lpwstr>
  </property>
</Properties>
</file>